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</w:p>
    <w:p>
      <w:pPr>
        <w:pStyle w:val="Normal.0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 xml:space="preserve">Nucleus ry:n hallituksen kokous </w:t>
      </w:r>
      <w:r>
        <w:rPr>
          <w:rFonts w:cs="Arial Unicode MS" w:eastAsia="Arial Unicode MS"/>
          <w:sz w:val="28"/>
          <w:szCs w:val="28"/>
          <w:rtl w:val="0"/>
        </w:rPr>
        <w:t>6</w:t>
      </w:r>
      <w:r>
        <w:rPr>
          <w:rFonts w:cs="Arial Unicode MS" w:eastAsia="Arial Unicode MS"/>
          <w:sz w:val="28"/>
          <w:szCs w:val="28"/>
          <w:rtl w:val="0"/>
        </w:rPr>
        <w:t>/2016</w:t>
      </w:r>
    </w:p>
    <w:p>
      <w:pPr>
        <w:pStyle w:val="Normal.0"/>
      </w:pPr>
    </w:p>
    <w:p>
      <w:pPr>
        <w:pStyle w:val="Normal.0"/>
        <w:spacing w:after="200" w:line="36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 xml:space="preserve">Paikka: </w:t>
        <w:tab/>
        <w:tab/>
        <w:t>Ravintola Three Beers</w:t>
      </w:r>
    </w:p>
    <w:p>
      <w:pPr>
        <w:pStyle w:val="Normal.0"/>
        <w:spacing w:after="200" w:line="36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r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 xml:space="preserve">ja aika: </w:t>
        <w:tab/>
      </w:r>
      <w:r>
        <w:rPr>
          <w:color w:val="000000"/>
          <w:u w:color="000000"/>
          <w:rtl w:val="0"/>
        </w:rPr>
        <w:t>14</w:t>
      </w:r>
      <w:r>
        <w:rPr>
          <w:color w:val="000000"/>
          <w:u w:color="000000"/>
          <w:rtl w:val="0"/>
        </w:rPr>
        <w:t>.</w:t>
      </w:r>
      <w:r>
        <w:rPr>
          <w:color w:val="000000"/>
          <w:u w:color="000000"/>
          <w:rtl w:val="0"/>
        </w:rPr>
        <w:t>3</w:t>
      </w:r>
      <w:r>
        <w:rPr>
          <w:color w:val="000000"/>
          <w:u w:color="000000"/>
          <w:rtl w:val="0"/>
        </w:rPr>
        <w:t xml:space="preserve">.2016 kello </w:t>
      </w:r>
      <w:r>
        <w:rPr>
          <w:color w:val="000000"/>
          <w:u w:color="000000"/>
          <w:rtl w:val="0"/>
        </w:rPr>
        <w:t>17.00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pt-PT"/>
        </w:rPr>
        <w:t xml:space="preserve">Paikalla: </w:t>
      </w:r>
      <w:r>
        <w:rPr>
          <w:color w:val="000000"/>
          <w:u w:color="000000"/>
          <w:rtl w:val="0"/>
          <w:lang w:val="pt-PT"/>
        </w:rPr>
        <w:t>8</w:t>
      </w:r>
      <w:r>
        <w:rPr>
          <w:color w:val="000000"/>
          <w:u w:color="000000"/>
          <w:rtl w:val="0"/>
          <w:lang w:val="pt-PT"/>
        </w:rPr>
        <w:t>/9</w:t>
        <w:tab/>
        <w:t>Aapo Knuutila</w:t>
        <w:tab/>
      </w:r>
      <w:r>
        <w:rPr>
          <w:color w:val="000000"/>
          <w:u w:color="000000"/>
          <w:rtl w:val="0"/>
          <w:lang w:val="pt-PT"/>
        </w:rPr>
        <w:tab/>
        <w:t>Lis</w:t>
      </w:r>
      <w:r>
        <w:rPr>
          <w:color w:val="000000"/>
          <w:u w:color="000000"/>
          <w:rtl w:val="0"/>
          <w:lang w:val="pt-PT"/>
        </w:rPr>
        <w:t>ä</w:t>
      </w:r>
      <w:r>
        <w:rPr>
          <w:color w:val="000000"/>
          <w:u w:color="000000"/>
          <w:rtl w:val="0"/>
          <w:lang w:val="pt-PT"/>
        </w:rPr>
        <w:t>ksi:</w:t>
        <w:tab/>
        <w:t>Emma Talvitie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Kadir Demir</w:t>
      </w:r>
      <w:r>
        <w:rPr>
          <w:color w:val="000000"/>
          <w:u w:color="000000"/>
        </w:rPr>
        <w:tab/>
        <w:tab/>
        <w:tab/>
        <w:tab/>
      </w:r>
      <w:r>
        <w:rPr>
          <w:rtl w:val="0"/>
          <w:lang w:val="pt-PT"/>
        </w:rPr>
        <w:t>Ella-Maria Vesilahti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Piita Koivisto</w:t>
      </w:r>
      <w:r>
        <w:rPr>
          <w:color w:val="000000"/>
          <w:u w:color="000000"/>
        </w:rPr>
        <w:tab/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Raili Kronstr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m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Saara Kuusinen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Maisa Lintala</w:t>
      </w:r>
      <w:r>
        <w:rPr>
          <w:color w:val="000000"/>
          <w:u w:color="000000"/>
        </w:rPr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Jeremi Nyyss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  <w:lang w:val="de-DE"/>
        </w:rPr>
        <w:t>nen</w:t>
      </w:r>
      <w:r>
        <w:rPr>
          <w:color w:val="000000"/>
          <w:u w:color="000000"/>
          <w:rtl w:val="0"/>
          <w:lang w:val="de-DE"/>
        </w:rPr>
        <w:tab/>
        <w:t xml:space="preserve">Saapui kohdassa 5 </w:t>
      </w:r>
      <w:r>
        <w:rPr>
          <w:color w:val="000000"/>
          <w:u w:color="000000"/>
          <w:rtl w:val="0"/>
          <w:lang w:val="de-DE"/>
        </w:rPr>
        <w:t>”</w:t>
      </w:r>
      <w:r>
        <w:rPr>
          <w:color w:val="000000"/>
          <w:u w:color="000000"/>
          <w:rtl w:val="0"/>
          <w:lang w:val="de-DE"/>
        </w:rPr>
        <w:t>Ilmoitusasiat</w:t>
      </w:r>
      <w:r>
        <w:rPr>
          <w:color w:val="000000"/>
          <w:u w:color="000000"/>
          <w:rtl w:val="0"/>
          <w:lang w:val="de-DE"/>
        </w:rPr>
        <w:t xml:space="preserve">” </w:t>
      </w:r>
      <w:r>
        <w:rPr>
          <w:color w:val="000000"/>
          <w:u w:color="000000"/>
          <w:rtl w:val="0"/>
          <w:lang w:val="de-DE"/>
        </w:rPr>
        <w:t>aj</w:t>
      </w:r>
      <w:r>
        <w:rPr>
          <w:rtl w:val="0"/>
          <w:lang w:val="de-DE"/>
        </w:rPr>
        <w:t xml:space="preserve">assa 17.11 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Eerika Vuorinen</w:t>
      </w:r>
    </w:p>
    <w:p>
      <w:pPr>
        <w:pStyle w:val="Normal.0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>
      <w:pPr>
        <w:pStyle w:val="Normal.0"/>
      </w:pP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Kokouksen avaus 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Avattiin kokous</w:t>
      </w:r>
      <w:r>
        <w:rPr>
          <w:color w:val="000000"/>
          <w:u w:color="000000"/>
          <w:rtl w:val="0"/>
        </w:rPr>
        <w:t xml:space="preserve"> ajassa</w:t>
      </w:r>
      <w:r>
        <w:rPr>
          <w:color w:val="000000"/>
          <w:u w:color="000000"/>
          <w:rtl w:val="0"/>
        </w:rPr>
        <w:t xml:space="preserve"> 17.04 </w:t>
      </w:r>
    </w:p>
    <w:p>
      <w:pPr>
        <w:pStyle w:val="Normal.0"/>
        <w:numPr>
          <w:ilvl w:val="0"/>
          <w:numId w:val="5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Laillisuus ja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 xml:space="preserve">svaltaisuus 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Kokous todettiin lailliseksi ja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svaltaiseksi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Ty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rjestys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Lis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 xml:space="preserve">ttiin kohtaan 19 </w:t>
      </w:r>
      <w:r>
        <w:rPr>
          <w:color w:val="000000"/>
          <w:u w:color="000000"/>
          <w:rtl w:val="0"/>
        </w:rPr>
        <w:t>”</w:t>
      </w:r>
      <w:r>
        <w:rPr>
          <w:color w:val="000000"/>
          <w:u w:color="000000"/>
          <w:rtl w:val="0"/>
        </w:rPr>
        <w:t>Talous</w:t>
      </w:r>
      <w:r>
        <w:rPr>
          <w:color w:val="000000"/>
          <w:u w:color="000000"/>
          <w:rtl w:val="0"/>
        </w:rPr>
        <w:t xml:space="preserve">” </w:t>
      </w:r>
      <w:r>
        <w:rPr>
          <w:color w:val="000000"/>
          <w:u w:color="000000"/>
          <w:rtl w:val="0"/>
        </w:rPr>
        <w:t xml:space="preserve">kohta </w:t>
      </w:r>
      <w:r>
        <w:rPr>
          <w:color w:val="000000"/>
          <w:u w:color="000000"/>
          <w:rtl w:val="0"/>
        </w:rPr>
        <w:t>”</w:t>
      </w:r>
      <w:r>
        <w:rPr>
          <w:color w:val="000000"/>
          <w:u w:color="000000"/>
          <w:rtl w:val="0"/>
        </w:rPr>
        <w:t>Edustuskulut</w:t>
      </w:r>
      <w:r>
        <w:rPr>
          <w:color w:val="000000"/>
          <w:u w:color="000000"/>
          <w:rtl w:val="0"/>
        </w:rPr>
        <w:t>”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Edellisen p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yt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kirj</w:t>
      </w:r>
      <w:r>
        <w:rPr>
          <w:color w:val="000000"/>
          <w:u w:color="000000"/>
          <w:rtl w:val="0"/>
        </w:rPr>
        <w:t>an</w:t>
      </w:r>
      <w:r>
        <w:rPr>
          <w:color w:val="000000"/>
          <w:u w:color="000000"/>
          <w:rtl w:val="0"/>
        </w:rPr>
        <w:t xml:space="preserve"> 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ksyminen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Ei 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viel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, koska tarpeeksi moni ei ole lukenut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Ilmoitusasiat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Aapo </w:t>
      </w:r>
      <w:r>
        <w:rPr>
          <w:color w:val="000000"/>
          <w:u w:color="000000"/>
          <w:rtl w:val="0"/>
        </w:rPr>
        <w:t>Knuutila ja</w:t>
      </w:r>
      <w:r>
        <w:rPr>
          <w:color w:val="000000"/>
          <w:u w:color="000000"/>
          <w:rtl w:val="0"/>
        </w:rPr>
        <w:t xml:space="preserve"> Piita</w:t>
      </w:r>
      <w:r>
        <w:rPr>
          <w:color w:val="000000"/>
          <w:u w:color="000000"/>
          <w:rtl w:val="0"/>
        </w:rPr>
        <w:t xml:space="preserve"> Koivisto TEK-akatemiassa 3.3</w:t>
      </w:r>
      <w:r>
        <w:rPr>
          <w:color w:val="000000"/>
          <w:u w:color="000000"/>
          <w:rtl w:val="0"/>
        </w:rPr>
        <w:t>.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  <w:lang w:val="fr-FR"/>
        </w:rPr>
      </w:pPr>
      <w:r>
        <w:rPr>
          <w:color w:val="000000"/>
          <w:u w:color="000000"/>
          <w:rtl w:val="0"/>
          <w:lang w:val="fr-FR"/>
        </w:rPr>
        <w:t>Nucleu</w:t>
      </w:r>
      <w:r>
        <w:rPr>
          <w:color w:val="000000"/>
          <w:u w:color="000000"/>
          <w:rtl w:val="0"/>
        </w:rPr>
        <w:t>ksen</w:t>
      </w:r>
      <w:r>
        <w:rPr>
          <w:color w:val="000000"/>
          <w:u w:color="000000"/>
          <w:rtl w:val="0"/>
        </w:rPr>
        <w:t xml:space="preserve"> ja TYK</w:t>
      </w:r>
      <w:r>
        <w:rPr>
          <w:color w:val="000000"/>
          <w:u w:color="000000"/>
          <w:rtl w:val="0"/>
        </w:rPr>
        <w:t xml:space="preserve"> ry:n </w:t>
      </w:r>
      <w:r>
        <w:rPr>
          <w:color w:val="000000"/>
          <w:u w:color="000000"/>
          <w:rtl w:val="0"/>
        </w:rPr>
        <w:t>puheenjohtajien tapaaminen laitosjohtajan kanssa 9.3</w:t>
      </w:r>
      <w:r>
        <w:rPr>
          <w:color w:val="000000"/>
          <w:u w:color="000000"/>
          <w:rtl w:val="0"/>
        </w:rPr>
        <w:t>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Puhuttiin mm. uudesta kiltahuoneesta ja fuksilehtien 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hett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misest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Teekkarikomission kev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tkokous 17.3</w:t>
      </w:r>
      <w:r>
        <w:rPr>
          <w:color w:val="000000"/>
          <w:u w:color="000000"/>
          <w:rtl w:val="0"/>
        </w:rPr>
        <w:t>.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Rekombionaatio</w:t>
      </w:r>
      <w:r>
        <w:rPr>
          <w:color w:val="000000"/>
          <w:u w:color="000000"/>
          <w:rtl w:val="0"/>
        </w:rPr>
        <w:t xml:space="preserve"> </w:t>
      </w:r>
      <w:r>
        <w:rPr>
          <w:color w:val="000000"/>
          <w:u w:color="000000"/>
          <w:rtl w:val="0"/>
        </w:rPr>
        <w:t>Hervannassa</w:t>
      </w:r>
      <w:r>
        <w:rPr>
          <w:color w:val="000000"/>
          <w:u w:color="000000"/>
          <w:rtl w:val="0"/>
        </w:rPr>
        <w:t xml:space="preserve"> 4.-6.11.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Koneteknologiakeskuksen puolesta tuli toivomus, ett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Universitas-projektin vierailu olisi kahden 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 mittainen, jotta aikaa olisi riitt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sti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Vuotissitseill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oli kivaa!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Nuoret tutkijat -seminaari alkaa huomenna 15.3.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Posti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Hybridin ty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el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messut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Tiedotus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Teekkarikeksinn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t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Muistutetaan fukseja siit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, ett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keksinn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t pit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olla valmiita 30.3.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Kopo-asiat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Hybridin</w:t>
      </w:r>
      <w:r>
        <w:rPr>
          <w:color w:val="000000"/>
          <w:u w:color="000000"/>
          <w:rtl w:val="0"/>
        </w:rPr>
        <w:t xml:space="preserve"> SoKoilta 8.3.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Paikalla oli hyv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edustus Nucleukselta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TkK-kandiuudistus</w:t>
      </w:r>
    </w:p>
    <w:p>
      <w:pPr>
        <w:pStyle w:val="Normal.0"/>
        <w:numPr>
          <w:ilvl w:val="2"/>
          <w:numId w:val="6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Eerika Vuorinen kirjoittaa opinto-oppaan liitteeseen Nucleuksen esittelyn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Biotekniikan ja elintarvikekehityksen TkK-tutkinnoista tulee 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ysin samanlaiset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Menneet tapahtumat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Kev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tkokous 8.3.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seni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oli runsaasti paikalla ja vuoden 2015 hallitus sai vastuuvapauden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Vuosijuhlat 12.3.</w:t>
      </w:r>
    </w:p>
    <w:p>
      <w:pPr>
        <w:pStyle w:val="Normal.0"/>
        <w:numPr>
          <w:ilvl w:val="2"/>
          <w:numId w:val="7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Vuosijuhlat oli hyvin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rjestetty ja kutsuvieraat viihtyiv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ulevat tapahtumat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Teekkarispeksi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Wappu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Hyvinvointiviikko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Alustavasti ajankohta noin 4.-11.5.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  <w:lang w:val="sv-SE"/>
        </w:rPr>
        <w:t>senasiat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uudet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senmaksun maksaneet henkil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t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seniksi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Urheilu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  <w:lang w:val="it-IT"/>
        </w:rPr>
      </w:pPr>
      <w:r>
        <w:rPr>
          <w:color w:val="000000"/>
          <w:u w:color="000000"/>
          <w:rtl w:val="0"/>
          <w:lang w:val="it-IT"/>
        </w:rPr>
        <w:t>Cross</w:t>
      </w:r>
      <w:r>
        <w:rPr>
          <w:color w:val="000000"/>
          <w:u w:color="000000"/>
          <w:rtl w:val="0"/>
        </w:rPr>
        <w:t>F</w:t>
      </w:r>
      <w:r>
        <w:rPr>
          <w:color w:val="000000"/>
          <w:u w:color="000000"/>
          <w:rtl w:val="0"/>
        </w:rPr>
        <w:t>it-kokeilu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Uusi 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31.3.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Pit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ilmoittautua linkin kautta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Kerhotoiminta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  <w:lang w:val="en-US"/>
        </w:rPr>
      </w:pPr>
      <w:r>
        <w:rPr>
          <w:color w:val="000000"/>
          <w:u w:color="000000"/>
          <w:rtl w:val="0"/>
          <w:lang w:val="en-US"/>
        </w:rPr>
        <w:t>Kokkikerho goes international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Kulttuuri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Hybridispeksi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Teekkarispeksi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Aboa Vetus -vierailu 5.4.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Museossa nukkekotin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yttely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Hinta 4 euroa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File-sopimus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On nyt allekirjoitettu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Tuutorihakemukset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Yhteens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nelj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hakemusta, hallitus 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hett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suosittelunsa laitokselle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Nucleus-paidat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Yhdistyksen kev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tkokouksessa oli esill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paitoja, joista valittiin suosituin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Edustusmerkkitilaus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Kysyt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senist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lt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halukkaita tilaajia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Hinta merkist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noin 15 euroa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senille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Talous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Edustuskulut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Aapo Knuutilalle korvataan 20 euroa Inkubion vuosijuhlista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125 euroa maksettavaksi biokiltamiitin m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kkivuokrasta TTY Bionerille</w:t>
      </w:r>
    </w:p>
    <w:p>
      <w:pPr>
        <w:pStyle w:val="Normal.0"/>
        <w:numPr>
          <w:ilvl w:val="2"/>
          <w:numId w:val="8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Osallistuneet hallituslaiset maksavat kaikki 10 euroa Nucleukselle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274,84 euroa maksettavaksi Jeremi Nyyss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selle vuosijuhlien tarjoiluista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164,37 euroa maksettavaksi Raili Kronstr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mille vuosijuhlien tarvikkeista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64,27 euroa maksettavaksi In Vitro Aboensis IVA ry:lle sek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Synapsi ry:lle Bioshockin tulojen tasauksesta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400 euroa maksettavaksi Oikeustieteen ylioppilaiden yhditys Lex ry:lle vuosijuhlapaikan vuokrasta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Yhdistyksen tilill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rahaa 3542 euroa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META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Rehtoraatti vierailee biokemian laitoksella 5.4.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22.4. klo 10 PharmaCityss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laitoksen kurssi-info tulevista muutoksista opintoihin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Inkubion ja Bionerin kanssa on keskusteltu siit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, ett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kaikki tarjoaisi toistensa vuosijuhlille yhden ilmaisen paikan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Aapo Knuutila jatkaa keskustelua aiheesta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Laitosjohtajan kanssa on keskusteltu mahdollisuudesta jakaa opintopisteit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hallitustoiminnasta</w:t>
      </w:r>
    </w:p>
    <w:p>
      <w:pPr>
        <w:pStyle w:val="Normal.0"/>
        <w:numPr>
          <w:ilvl w:val="2"/>
          <w:numId w:val="9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Nucleuksen hallitus ei pit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nyt 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ajatuksesta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Biokemian laitoksella on liian paljon maisteritason koulutusohjelmia, joten osa niist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lakkautettaneen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Seuraava kokous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Pidet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 xml:space="preserve">n seuraava kokous 30.3. klo 16.00 Kiltahuoneella 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tettiin kokous ajassa</w:t>
      </w:r>
      <w:r>
        <w:rPr>
          <w:color w:val="000000"/>
          <w:u w:color="000000"/>
          <w:rtl w:val="0"/>
        </w:rPr>
        <w:t xml:space="preserve"> 18.39</w:t>
      </w:r>
    </w:p>
    <w:p>
      <w:pPr>
        <w:pStyle w:val="Normal.0"/>
        <w:rPr>
          <w:color w:val="000000"/>
          <w:u w:color="000000"/>
        </w:rPr>
      </w:pPr>
    </w:p>
    <w:p>
      <w:pPr>
        <w:pStyle w:val="Normal.0"/>
        <w:rPr>
          <w:color w:val="000000"/>
          <w:u w:color="000000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</w:rPr>
        <w:t>Aapo Knuutila</w:t>
        <w:tab/>
        <w:tab/>
        <w:tab/>
        <w:tab/>
        <w:t>Kadir Demir</w:t>
      </w:r>
    </w:p>
    <w:p>
      <w:pPr>
        <w:pStyle w:val="Normal.0"/>
      </w:pPr>
      <w:r>
        <w:rPr>
          <w:rFonts w:cs="Arial Unicode MS" w:eastAsia="Arial Unicode MS"/>
          <w:rtl w:val="0"/>
        </w:rPr>
        <w:t>Puheenjohtaja</w:t>
        <w:tab/>
        <w:tab/>
        <w:tab/>
        <w:tab/>
        <w:t>Sihteeri</w:t>
      </w:r>
    </w:p>
    <w:p>
      <w:pPr>
        <w:pStyle w:val="Normal.0"/>
      </w:pPr>
      <w:r>
        <w:rPr>
          <w:rFonts w:cs="Arial Unicode MS" w:eastAsia="Arial Unicode MS"/>
          <w:rtl w:val="0"/>
          <w:lang w:val="fr-FR"/>
        </w:rPr>
        <w:t>Nucleus ry</w:t>
        <w:tab/>
        <w:tab/>
        <w:tab/>
        <w:tab/>
        <w:tab/>
        <w:t>Nucleus ry</w:t>
      </w:r>
    </w:p>
    <w:sectPr>
      <w:headerReference w:type="default" r:id="rId4"/>
      <w:footerReference w:type="default" r:id="rId5"/>
      <w:pgSz w:w="11900" w:h="16840" w:orient="portrait"/>
      <w:pgMar w:top="1417" w:right="1134" w:bottom="141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132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390525</wp:posOffset>
          </wp:positionH>
          <wp:positionV relativeFrom="page">
            <wp:posOffset>228600</wp:posOffset>
          </wp:positionV>
          <wp:extent cx="529591" cy="723900"/>
          <wp:effectExtent l="0" t="0" r="0" b="0"/>
          <wp:wrapNone/>
          <wp:docPr id="1073741825" name="officeArt object" descr="nucleusilmantekstiäpie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nucleusilmantekstiäpieni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91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hAnsi="Calibri"/>
        <w:rtl w:val="0"/>
        <w:lang w:val="de-DE"/>
      </w:rPr>
      <w:t xml:space="preserve">         </w:t>
    </w:r>
    <w:r>
      <w:rPr>
        <w:rFonts w:ascii="Calibri" w:hAnsi="Calibri"/>
        <w:rtl w:val="0"/>
        <w:lang w:val="en-US"/>
      </w:rPr>
      <w:t>NUCLEUS RY</w:t>
    </w:r>
  </w:p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  <w:sz w:val="22"/>
        <w:szCs w:val="22"/>
      </w:rPr>
    </w:pPr>
    <w:r>
      <w:rPr>
        <w:rFonts w:ascii="Calibri" w:hAnsi="Calibri"/>
        <w:rtl w:val="0"/>
        <w:lang w:val="de-DE"/>
      </w:rPr>
      <w:t xml:space="preserve">        </w:t>
    </w:r>
    <w:r>
      <w:rPr>
        <w:rFonts w:ascii="Calibri" w:hAnsi="Calibri"/>
        <w:sz w:val="16"/>
        <w:szCs w:val="16"/>
        <w:rtl w:val="0"/>
        <w:lang w:val="de-DE"/>
      </w:rPr>
      <w:t>Biotekniikan ja elintarvikekehityksen DI-koulutus</w:t>
      <w:tab/>
      <w:tab/>
    </w:r>
    <w:r>
      <w:rPr>
        <w:rFonts w:ascii="Calibri" w:hAnsi="Calibri"/>
        <w:sz w:val="20"/>
        <w:szCs w:val="20"/>
        <w:rtl w:val="0"/>
        <w:lang w:val="de-DE"/>
      </w:rPr>
      <w:t>P</w:t>
    </w:r>
    <w:r>
      <w:rPr>
        <w:rFonts w:ascii="Calibri" w:hAnsi="Calibri" w:hint="default"/>
        <w:sz w:val="20"/>
        <w:szCs w:val="20"/>
        <w:rtl w:val="0"/>
        <w:lang w:val="de-DE"/>
      </w:rPr>
      <w:t>Ö</w:t>
    </w:r>
    <w:r>
      <w:rPr>
        <w:rFonts w:ascii="Calibri" w:hAnsi="Calibri"/>
        <w:sz w:val="20"/>
        <w:szCs w:val="20"/>
        <w:rtl w:val="0"/>
        <w:lang w:val="de-DE"/>
      </w:rPr>
      <w:t>YT</w:t>
    </w:r>
    <w:r>
      <w:rPr>
        <w:rFonts w:ascii="Calibri" w:hAnsi="Calibri" w:hint="default"/>
        <w:sz w:val="20"/>
        <w:szCs w:val="20"/>
        <w:rtl w:val="0"/>
        <w:lang w:val="de-DE"/>
      </w:rPr>
      <w:t>Ä</w:t>
    </w:r>
    <w:r>
      <w:rPr>
        <w:rFonts w:ascii="Calibri" w:hAnsi="Calibri"/>
        <w:sz w:val="20"/>
        <w:szCs w:val="20"/>
        <w:rtl w:val="0"/>
        <w:lang w:val="de-DE"/>
      </w:rPr>
      <w:t>KIRJA</w:t>
    </w:r>
  </w:p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  <w:sz w:val="20"/>
        <w:szCs w:val="20"/>
      </w:rPr>
    </w:pPr>
    <w:r>
      <w:rPr>
        <w:rFonts w:ascii="Calibri" w:hAnsi="Calibri"/>
        <w:sz w:val="16"/>
        <w:szCs w:val="16"/>
        <w:rtl w:val="0"/>
        <w:lang w:val="de-DE"/>
      </w:rPr>
      <w:t xml:space="preserve">            Turun yliopisto</w:t>
    </w:r>
    <w:r>
      <w:rPr>
        <w:rFonts w:ascii="Calibri" w:cs="Calibri" w:hAnsi="Calibri" w:eastAsia="Calibri"/>
        <w:sz w:val="20"/>
        <w:szCs w:val="20"/>
      </w:rPr>
      <w:tab/>
      <w:tab/>
    </w:r>
    <w:r>
      <w:rPr>
        <w:rFonts w:ascii="Calibri" w:hAnsi="Calibri"/>
        <w:sz w:val="20"/>
        <w:szCs w:val="20"/>
        <w:rtl w:val="0"/>
      </w:rPr>
      <w:t>14</w:t>
    </w:r>
    <w:r>
      <w:rPr>
        <w:rFonts w:ascii="Calibri" w:hAnsi="Calibri"/>
        <w:sz w:val="20"/>
        <w:szCs w:val="20"/>
        <w:rtl w:val="0"/>
        <w:lang w:val="de-DE"/>
      </w:rPr>
      <w:t>.</w:t>
    </w:r>
    <w:r>
      <w:rPr>
        <w:rFonts w:ascii="Calibri" w:hAnsi="Calibri"/>
        <w:sz w:val="20"/>
        <w:szCs w:val="20"/>
        <w:rtl w:val="0"/>
      </w:rPr>
      <w:t>3</w:t>
    </w:r>
    <w:r>
      <w:rPr>
        <w:rFonts w:ascii="Calibri" w:hAnsi="Calibri"/>
        <w:sz w:val="20"/>
        <w:szCs w:val="20"/>
        <w:rtl w:val="0"/>
        <w:lang w:val="de-DE"/>
      </w:rPr>
      <w:t>.2016</w:t>
    </w:r>
  </w:p>
  <w:p>
    <w:pPr>
      <w:pStyle w:val="header"/>
      <w:pBdr>
        <w:top w:val="nil"/>
        <w:left w:val="nil"/>
        <w:bottom w:val="single" w:color="000000" w:sz="4" w:space="0" w:shadow="0" w:frame="0"/>
        <w:right w:val="nil"/>
      </w:pBdr>
      <w:tabs>
        <w:tab w:val="right" w:pos="9612"/>
        <w:tab w:val="clear" w:pos="9638"/>
      </w:tabs>
    </w:pPr>
    <w:r>
      <w:rPr>
        <w:u w:val="single"/>
        <w:rtl w:val="0"/>
        <w:lang w:val="de-DE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öytäkirja"/>
  </w:abstractNum>
  <w:abstractNum w:abstractNumId="1">
    <w:multiLevelType w:val="hybridMultilevel"/>
    <w:styleLink w:val="Pöytäkirja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öytäkirja.0"/>
  </w:abstractNum>
  <w:abstractNum w:abstractNumId="3">
    <w:multiLevelType w:val="hybridMultilevel"/>
    <w:styleLink w:val="Pöytäkirja.0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6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7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48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9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1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82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93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0"/>
    <w:lvlOverride w:ilvl="2">
      <w:startOverride w:val="1"/>
    </w:lvlOverride>
  </w:num>
  <w:num w:numId="7">
    <w:abstractNumId w:val="0"/>
    <w:lvlOverride w:ilvl="2">
      <w:startOverride w:val="1"/>
    </w:lvlOverride>
  </w:num>
  <w:num w:numId="8">
    <w:abstractNumId w:val="0"/>
    <w:lvlOverride w:ilvl="2">
      <w:startOverride w:val="1"/>
    </w:lvlOverride>
  </w:num>
  <w:num w:numId="9">
    <w:abstractNumId w:val="0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1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Pöytäkirja">
    <w:name w:val="Pöytäkirja"/>
    <w:pPr>
      <w:numPr>
        <w:numId w:val="1"/>
      </w:numPr>
    </w:pPr>
  </w:style>
  <w:style w:type="numbering" w:styleId="Pöytäkirja.0">
    <w:name w:val="Pöytäkirja.0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