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8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Ravintola Proffan Kellari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14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4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18.00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>/9</w:t>
        <w:tab/>
        <w:t>Aapo Knuutila</w:t>
        <w:tab/>
      </w:r>
      <w:r>
        <w:rPr>
          <w:color w:val="000000"/>
          <w:u w:color="000000"/>
          <w:rtl w:val="0"/>
          <w:lang w:val="pt-PT"/>
        </w:rPr>
        <w:t>Lis</w:t>
      </w:r>
      <w:r>
        <w:rPr>
          <w:color w:val="000000"/>
          <w:u w:color="000000"/>
          <w:rtl w:val="0"/>
          <w:lang w:val="pt-PT"/>
        </w:rPr>
        <w:t>ä</w:t>
      </w:r>
      <w:r>
        <w:rPr>
          <w:color w:val="000000"/>
          <w:u w:color="000000"/>
          <w:rtl w:val="0"/>
          <w:lang w:val="pt-PT"/>
        </w:rPr>
        <w:t>ksi: Lucas Backstr</w:t>
      </w:r>
      <w:r>
        <w:rPr>
          <w:color w:val="000000"/>
          <w:u w:color="000000"/>
          <w:rtl w:val="0"/>
          <w:lang w:val="pt-PT"/>
        </w:rPr>
        <w:t>ö</w:t>
      </w:r>
      <w:r>
        <w:rPr>
          <w:color w:val="000000"/>
          <w:u w:color="000000"/>
          <w:rtl w:val="0"/>
          <w:lang w:val="pt-PT"/>
        </w:rPr>
        <w:t>m</w:t>
        <w:tab/>
        <w:t xml:space="preserve"> saapui ajassa 18.18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  <w:tab/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ab/>
        <w:t>saapui ajassa 18.10</w:t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  <w:r>
        <w:rPr>
          <w:color w:val="000000"/>
          <w:u w:color="000000"/>
          <w:rtl w:val="0"/>
          <w:lang w:val="de-DE"/>
        </w:rPr>
        <w:tab/>
        <w:t>saapui ajassa 18.22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18.06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6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Posti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rtl w:val="0"/>
        </w:rPr>
        <w:t>HybridiSpeksin 1-vuotisjuhlakutsu</w:t>
      </w:r>
      <w:r>
        <w:rPr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8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Kopo-asiat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Nucleuksen toimintapalaute</w:t>
      </w:r>
      <w:r>
        <w:rPr>
          <w:color w:val="000000"/>
          <w:u w:color="000000"/>
          <w:rtl w:val="0"/>
        </w:rPr>
        <w:t xml:space="preserve">”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uusi kohta 13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Tuutorivalinnat ja tapaaminen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uusi kohta 14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Turvallisuushenkil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valitseminen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uusi kohta 15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Wappukuntoon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>ojen</w:t>
      </w:r>
      <w:r>
        <w:rPr>
          <w:color w:val="000000"/>
          <w:u w:color="000000"/>
          <w:rtl w:val="0"/>
        </w:rPr>
        <w:t xml:space="preserve">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Rehtoraatin vierailu biokemian laitoksella 5.4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Kemia saattaa tulevaisuudessa siirty</w:t>
      </w:r>
      <w:r>
        <w:rPr>
          <w:color w:val="000000"/>
          <w:u w:color="000000"/>
          <w:rtl w:val="0"/>
        </w:rPr>
        <w:t>ä Å</w:t>
      </w:r>
      <w:r>
        <w:rPr>
          <w:color w:val="000000"/>
          <w:u w:color="000000"/>
          <w:rtl w:val="0"/>
        </w:rPr>
        <w:t>bo Akademin tiloihin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 tehd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isesti jo ennen kes</w:t>
      </w:r>
      <w:r>
        <w:rPr>
          <w:color w:val="000000"/>
          <w:u w:color="000000"/>
          <w:rtl w:val="0"/>
        </w:rPr>
        <w:t>ää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Biokemian laitos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tapahtuessa mahdollisesti yhden katon alle joko Arcanumille tai BioCityyn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 120 juhlavuosiseminaari 12.4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on back in the business!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Viimeinen kokous Proffassa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 alkaa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n!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edusti hyvin TEK-juhlavuosiseminaarissa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Sami Nieminen on herrasmies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HybridiSpeksin 1-vuotisjuhlakutsu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Virallinen kutsu saapuu huomenna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Hinta 20-25 euroa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7.5.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Kelanne on ainakin menossa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TEK:in lehti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Vapputapahtumista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infoa TYY:lle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toimintapalaute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Samoja kysymyksi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joita aikaisempina kertoina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KeKosta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</w:t>
      </w:r>
      <w:r>
        <w:rPr>
          <w:rtl w:val="0"/>
        </w:rPr>
        <w:t>rityisesti halutaan palautetta</w:t>
      </w:r>
      <w:r>
        <w:rPr>
          <w:rtl w:val="0"/>
        </w:rPr>
        <w:t xml:space="preserve"> </w:t>
      </w:r>
      <w:r>
        <w:rPr>
          <w:rtl w:val="0"/>
        </w:rPr>
        <w:t>f</w:t>
      </w:r>
      <w:r>
        <w:rPr>
          <w:color w:val="000000"/>
          <w:u w:color="000000"/>
          <w:rtl w:val="0"/>
        </w:rPr>
        <w:t>ukseilta ja valmistuneilta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SoKo-ilta 3.5.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KouKe 28.4.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Voitaisiin toivoa muun muassa sit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laitos ker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lukuvuosipalautetta joka vuosi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Toivotaan tutkittavan mahdollisuutta saada automatiikka- tai robotiikkatekniikan sivuainekokonaisuus DI-vaiheeseen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Teekkarispeksi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tiedet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paljonko tehtiin tappiota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hesk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kaikki 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yttelij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eiv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edes olleet teekkareita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Alustavasti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ettei jatkossa panosteta mainostamista lukuunottamatta mitenk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 xml:space="preserve">n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Kaisa Linderborg tulossa puhumaan lakitukseen 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Vapputapahtuma on nyt 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nnetty englanniksi ja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hetetty elintarvikehityksen opiskelijoille 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Vuorinen,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ja Maisa Lintala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Nucleuksen rastia Eldprovetissa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Hyvinvointiviikko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on kunnossa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tukea hyvinvointiviikkoa 30 eurolla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Rahaliikenne kulkee Nucleuksen kautta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PK:n ja RVBK:n konsertti lokakuussa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Voidaan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yhteisl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tms, mutta ei tehd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rahallista yhteisty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Teekkarikeksinn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keksinn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t, joista saatiin 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selvitys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Pidettiin kokoustauko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Jatkettiin ajassa 19.22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Tuutorivalinnat ja tapaaminen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Valittiin varjotuutoreiksi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nen, Niko Oksanen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Emma 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Fuksivastaavat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tuutoreille tapaamisen toukokuussa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Turvallisuushenkil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valitseminen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Valittiin turvallisuushenkil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ksi Aapo Knuutila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Syyskokouksessa mahdollisesti liitet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kiltahuonevastaavan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Wappukuntoon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Tehd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video alustavasti tiistaina 19.4. klo 16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CrossFit-kokeilu 30.3.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Oli todella hauskaa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Huhtikuussa ei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urheilutapahtumia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2.5. tai 3.5. urheilutoimikunta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pes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pallon pelaamista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Tanja Honkalasta tulee urheilutoimikunnan vastuuhenkil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, kun Antti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rvinen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htee vaihtoon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Kokkikerho goes international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2.5. tai 3.5.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vieraili Aboa Vetus &amp; Ars Novassa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Saadaan hyvin todenn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 xml:space="preserve">isesti uusi kiltahuone Arcanumin kellarista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Nykyist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kiltahuonetta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siivota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200,86 euroa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mille Teekkarispeksin ruoista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kassalippaasta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ksyttiin maksettavaksi 2872,80 euroa E.R. Wahlman Oy:lle teekkarilakeista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3754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Polkuauto GP:n joukkueen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senet maksavat osallistumismaksun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selle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 on menossa TYK ry:n Kuohuviinitanssijaisille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After Lecture ry:n vuosijuhlille AALY:n edustajana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Kuohuviinitanssijaisille tulossa useita Nucleuksen hallituslaisia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oli tutustumassa Gongiin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Tilavuokra 300-1000 euroa + alv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Liian kallis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hallitusappro toukokuussa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Tehd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Doodle-kysely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Kelanne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htee vaihtoon syksyll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jolloin Lucas Backstr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siirtyy hallitukseen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Varapuheenjohtajan pesti tulee jollekin muulle oman teht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kylkeen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 xml:space="preserve">n seuraava kokous 2.5. klo 16.00 kiltahuoneella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20.15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14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4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